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C13" w14:textId="77777777" w:rsidR="00237BC3" w:rsidRPr="00237BC3" w:rsidRDefault="00237BC3" w:rsidP="00237BC3">
      <w:pPr>
        <w:spacing w:after="150" w:line="240" w:lineRule="auto"/>
        <w:outlineLvl w:val="2"/>
        <w:rPr>
          <w:rFonts w:ascii="Open Sans" w:eastAsia="Times New Roman" w:hAnsi="Open Sans" w:cs="Open Sans"/>
          <w:color w:val="333333"/>
          <w:sz w:val="35"/>
          <w:szCs w:val="35"/>
          <w:lang w:eastAsia="it-IT"/>
        </w:rPr>
      </w:pPr>
      <w:r w:rsidRPr="00237BC3">
        <w:rPr>
          <w:rFonts w:ascii="Open Sans" w:eastAsia="Times New Roman" w:hAnsi="Open Sans" w:cs="Open Sans"/>
          <w:b/>
          <w:bCs/>
          <w:color w:val="008000"/>
          <w:sz w:val="35"/>
          <w:szCs w:val="35"/>
          <w:lang w:eastAsia="it-IT"/>
        </w:rPr>
        <w:t>Protocollo 0008173/E del 15/10/2024 08:51 - II.10 - Rapporti sindacali, contrattazione e Rappresentanza sindacale unitaria (RSU)</w:t>
      </w:r>
    </w:p>
    <w:p w14:paraId="1D0921CE" w14:textId="49AED3FB" w:rsidR="00237BC3" w:rsidRDefault="00237BC3" w:rsidP="00237BC3">
      <w:pPr>
        <w:rPr>
          <w:rFonts w:ascii="Open Sans" w:eastAsia="Times New Roman" w:hAnsi="Open Sans" w:cs="Open Sans"/>
          <w:color w:val="333333"/>
          <w:sz w:val="20"/>
          <w:szCs w:val="20"/>
          <w:lang w:eastAsia="it-IT"/>
        </w:rPr>
      </w:pPr>
      <w:r w:rsidRPr="00237BC3">
        <w:rPr>
          <w:rFonts w:ascii="Open Sans" w:eastAsia="Times New Roman" w:hAnsi="Open Sans" w:cs="Open Sans"/>
          <w:b/>
          <w:bCs/>
          <w:color w:val="333333"/>
          <w:sz w:val="20"/>
          <w:szCs w:val="20"/>
          <w:lang w:eastAsia="it-IT"/>
        </w:rPr>
        <w:t>Data ed ora messaggio:</w:t>
      </w:r>
      <w:r w:rsidRPr="00237BC3">
        <w:rPr>
          <w:rFonts w:ascii="Open Sans" w:eastAsia="Times New Roman" w:hAnsi="Open Sans" w:cs="Open Sans"/>
          <w:color w:val="333333"/>
          <w:sz w:val="20"/>
          <w:szCs w:val="20"/>
          <w:lang w:eastAsia="it-IT"/>
        </w:rPr>
        <w:t> 14/10/2024 18:50:26</w:t>
      </w:r>
      <w:r w:rsidRPr="00237BC3">
        <w:rPr>
          <w:rFonts w:ascii="Open Sans" w:eastAsia="Times New Roman" w:hAnsi="Open Sans" w:cs="Open Sans"/>
          <w:color w:val="333333"/>
          <w:sz w:val="20"/>
          <w:szCs w:val="20"/>
          <w:lang w:eastAsia="it-IT"/>
        </w:rPr>
        <w:br/>
      </w:r>
      <w:r w:rsidRPr="00237BC3">
        <w:rPr>
          <w:rFonts w:ascii="Open Sans" w:eastAsia="Times New Roman" w:hAnsi="Open Sans" w:cs="Open Sans"/>
          <w:b/>
          <w:bCs/>
          <w:color w:val="333333"/>
          <w:sz w:val="20"/>
          <w:szCs w:val="20"/>
          <w:lang w:eastAsia="it-IT"/>
        </w:rPr>
        <w:t>Oggetto:</w:t>
      </w:r>
      <w:r w:rsidRPr="00237BC3">
        <w:rPr>
          <w:rFonts w:ascii="Open Sans" w:eastAsia="Times New Roman" w:hAnsi="Open Sans" w:cs="Open Sans"/>
          <w:color w:val="333333"/>
          <w:sz w:val="20"/>
          <w:szCs w:val="20"/>
          <w:lang w:eastAsia="it-IT"/>
        </w:rPr>
        <w:t> I: Comparto e Area Istruzione e Ricerca – Sezione Scuola - Azione di sciopero generale del 18 ottobre 2024</w:t>
      </w:r>
      <w:r w:rsidRPr="00237BC3">
        <w:rPr>
          <w:rFonts w:ascii="Open Sans" w:eastAsia="Times New Roman" w:hAnsi="Open Sans" w:cs="Open Sans"/>
          <w:color w:val="333333"/>
          <w:sz w:val="20"/>
          <w:szCs w:val="20"/>
          <w:lang w:eastAsia="it-IT"/>
        </w:rPr>
        <w:br/>
      </w:r>
      <w:r w:rsidRPr="00237BC3">
        <w:rPr>
          <w:rFonts w:ascii="Open Sans" w:eastAsia="Times New Roman" w:hAnsi="Open Sans" w:cs="Open Sans"/>
          <w:b/>
          <w:bCs/>
          <w:color w:val="333333"/>
          <w:sz w:val="20"/>
          <w:szCs w:val="20"/>
          <w:lang w:eastAsia="it-IT"/>
        </w:rPr>
        <w:t>Da:</w:t>
      </w:r>
      <w:r w:rsidRPr="00237BC3">
        <w:rPr>
          <w:rFonts w:ascii="Open Sans" w:eastAsia="Times New Roman" w:hAnsi="Open Sans" w:cs="Open Sans"/>
          <w:color w:val="333333"/>
          <w:sz w:val="20"/>
          <w:szCs w:val="20"/>
          <w:lang w:eastAsia="it-IT"/>
        </w:rPr>
        <w:t> "</w:t>
      </w:r>
      <w:proofErr w:type="spellStart"/>
      <w:r w:rsidRPr="00237BC3">
        <w:rPr>
          <w:rFonts w:ascii="Open Sans" w:eastAsia="Times New Roman" w:hAnsi="Open Sans" w:cs="Open Sans"/>
          <w:color w:val="333333"/>
          <w:sz w:val="20"/>
          <w:szCs w:val="20"/>
          <w:lang w:eastAsia="it-IT"/>
        </w:rPr>
        <w:t>Gab.tto</w:t>
      </w:r>
      <w:proofErr w:type="spellEnd"/>
      <w:r w:rsidRPr="00237BC3">
        <w:rPr>
          <w:rFonts w:ascii="Open Sans" w:eastAsia="Times New Roman" w:hAnsi="Open Sans" w:cs="Open Sans"/>
          <w:color w:val="333333"/>
          <w:sz w:val="20"/>
          <w:szCs w:val="20"/>
          <w:lang w:eastAsia="it-IT"/>
        </w:rPr>
        <w:t xml:space="preserve"> Del Min.- Uff. Unico" &lt;gabmin.relazionisindacali@istruzione.it&gt;</w:t>
      </w:r>
    </w:p>
    <w:p w14:paraId="530710C2" w14:textId="511AD4BE" w:rsidR="00237BC3" w:rsidRDefault="00237BC3" w:rsidP="00237BC3">
      <w:pPr>
        <w:rPr>
          <w:rFonts w:ascii="Open Sans" w:eastAsia="Times New Roman" w:hAnsi="Open Sans" w:cs="Open Sans"/>
          <w:color w:val="333333"/>
          <w:sz w:val="20"/>
          <w:szCs w:val="20"/>
          <w:lang w:eastAsia="it-IT"/>
        </w:rPr>
      </w:pPr>
    </w:p>
    <w:p w14:paraId="77115188"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w:t>
      </w:r>
    </w:p>
    <w:p w14:paraId="6E71BF2C"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Si comunica che, per l’intera giornata del 18 ottobre 2024, è previsto uno sciopero generale proclamato da SI COBAS e riguardante tutti i settori privati e pubblici su tutto il territorio nazionale.</w:t>
      </w:r>
    </w:p>
    <w:p w14:paraId="1CBFF9FE"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xml:space="preserve">Poiché, </w:t>
      </w:r>
      <w:proofErr w:type="gramStart"/>
      <w:r w:rsidRPr="00237BC3">
        <w:rPr>
          <w:rFonts w:ascii="Arial" w:eastAsia="Times New Roman" w:hAnsi="Arial" w:cs="Arial"/>
          <w:color w:val="000000"/>
          <w:lang w:eastAsia="it-IT"/>
        </w:rPr>
        <w:t>l’ azione</w:t>
      </w:r>
      <w:proofErr w:type="gramEnd"/>
      <w:r w:rsidRPr="00237BC3">
        <w:rPr>
          <w:rFonts w:ascii="Arial" w:eastAsia="Times New Roman" w:hAnsi="Arial" w:cs="Arial"/>
          <w:color w:val="000000"/>
          <w:lang w:eastAsia="it-IT"/>
        </w:rPr>
        <w:t xml:space="preserve"> di sciopero sopraindicata interessa il servizio pubblico essenziale "istruzione", di cui all'articolo 1 della legge 12 giugno 1990, n. 146, e alle norme pattizie definite ai sensi dell'articolo 2 della legge medesima, il diritto di sciopero va esercitato in osservanza delle regole e delle procedure fissate dalla citata normativa.</w:t>
      </w:r>
    </w:p>
    <w:p w14:paraId="0BE63442"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Affinché siano assicurate le prestazioni relative alla garanzia dei servizi pubblici essenziali, codesti Uffici, ai sensi dell'articolo 2, comma 6, della legge suindicata, sono invitati ad attivare, con la massima urgenza, la procedura relativa alla comunicazione degli scioperi alle istituzioni scolastiche e, per loro mezzo, ai lavoratori.</w:t>
      </w:r>
    </w:p>
    <w:p w14:paraId="196F772F"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Le istituzioni scolastiche avranno cura di adottare tutte le soluzioni a loro disponibili (es: pubblicazione su sito web della scuola, avvisi leggibili nei locali della scuola, ecc.) in modo da garantire la più efficace ottemperanza degli obblighi previsti in materia di comunicazione.</w:t>
      </w:r>
    </w:p>
    <w:p w14:paraId="643C0A2F"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Si ricorda, inoltre che, ai sensi dell’articolo 5, le amministrazioni “</w:t>
      </w:r>
      <w:r w:rsidRPr="00237BC3">
        <w:rPr>
          <w:rFonts w:ascii="Arial" w:eastAsia="Times New Roman" w:hAnsi="Arial" w:cs="Arial"/>
          <w:i/>
          <w:iCs/>
          <w:color w:val="000000"/>
          <w:lang w:eastAsia="it-IT"/>
        </w:rPr>
        <w:t>sono tenute a rendere pubblico tempestivamente il numero dei lavoratori che hanno partecipato allo sciopero, la durata dello stesso e la misura delle trattenute effettuate per la relativa partecipazione</w:t>
      </w:r>
      <w:r w:rsidRPr="00237BC3">
        <w:rPr>
          <w:rFonts w:ascii="Arial" w:eastAsia="Times New Roman" w:hAnsi="Arial" w:cs="Arial"/>
          <w:color w:val="000000"/>
          <w:lang w:eastAsia="it-IT"/>
        </w:rPr>
        <w:t>”.</w:t>
      </w:r>
    </w:p>
    <w:p w14:paraId="6E5F8B2F"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Dette informazioni dovranno essere raccolte, seguendo puntualmente le osservazioni del relativo manuale, attraverso la nuova procedura di acquisizione disponibile sul portale SIDI, sotto il menù </w:t>
      </w:r>
      <w:r w:rsidRPr="00237BC3">
        <w:rPr>
          <w:rFonts w:ascii="Arial" w:eastAsia="Times New Roman" w:hAnsi="Arial" w:cs="Arial"/>
          <w:b/>
          <w:bCs/>
          <w:color w:val="000000"/>
          <w:lang w:eastAsia="it-IT"/>
        </w:rPr>
        <w:t>“I tuoi servizi”</w:t>
      </w:r>
      <w:r w:rsidRPr="00237BC3">
        <w:rPr>
          <w:rFonts w:ascii="Arial" w:eastAsia="Times New Roman" w:hAnsi="Arial" w:cs="Arial"/>
          <w:color w:val="000000"/>
          <w:lang w:eastAsia="it-IT"/>
        </w:rPr>
        <w:t>, nell’area “</w:t>
      </w:r>
      <w:r w:rsidRPr="00237BC3">
        <w:rPr>
          <w:rFonts w:ascii="Arial" w:eastAsia="Times New Roman" w:hAnsi="Arial" w:cs="Arial"/>
          <w:b/>
          <w:bCs/>
          <w:color w:val="000000"/>
          <w:lang w:eastAsia="it-IT"/>
        </w:rPr>
        <w:t>Rilevazioni</w:t>
      </w:r>
      <w:r w:rsidRPr="00237BC3">
        <w:rPr>
          <w:rFonts w:ascii="Arial" w:eastAsia="Times New Roman" w:hAnsi="Arial" w:cs="Arial"/>
          <w:color w:val="000000"/>
          <w:lang w:eastAsia="it-IT"/>
        </w:rPr>
        <w:t>”, accedendo all’apposito link “</w:t>
      </w:r>
      <w:r w:rsidRPr="00237BC3">
        <w:rPr>
          <w:rFonts w:ascii="Arial" w:eastAsia="Times New Roman" w:hAnsi="Arial" w:cs="Arial"/>
          <w:b/>
          <w:bCs/>
          <w:color w:val="000000"/>
          <w:lang w:eastAsia="it-IT"/>
        </w:rPr>
        <w:t>Rilevazione scioperi web</w:t>
      </w:r>
      <w:r w:rsidRPr="00237BC3">
        <w:rPr>
          <w:rFonts w:ascii="Arial" w:eastAsia="Times New Roman" w:hAnsi="Arial" w:cs="Arial"/>
          <w:color w:val="000000"/>
          <w:lang w:eastAsia="it-IT"/>
        </w:rPr>
        <w:t>” e compilando i campi previsti nelle sezioni:</w:t>
      </w:r>
    </w:p>
    <w:p w14:paraId="626B694E"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w:t>
      </w:r>
    </w:p>
    <w:p w14:paraId="4DB3D071" w14:textId="77777777" w:rsidR="00237BC3" w:rsidRPr="00237BC3" w:rsidRDefault="00237BC3" w:rsidP="00237BC3">
      <w:pPr>
        <w:numPr>
          <w:ilvl w:val="0"/>
          <w:numId w:val="1"/>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N. personale scioperante;</w:t>
      </w:r>
    </w:p>
    <w:p w14:paraId="0650699A" w14:textId="77777777" w:rsidR="00237BC3" w:rsidRPr="00237BC3" w:rsidRDefault="00237BC3" w:rsidP="00237BC3">
      <w:pPr>
        <w:numPr>
          <w:ilvl w:val="0"/>
          <w:numId w:val="1"/>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N. personale;</w:t>
      </w:r>
    </w:p>
    <w:p w14:paraId="55EFF7A9" w14:textId="77777777" w:rsidR="00237BC3" w:rsidRPr="00237BC3" w:rsidRDefault="00237BC3" w:rsidP="00237BC3">
      <w:pPr>
        <w:numPr>
          <w:ilvl w:val="0"/>
          <w:numId w:val="1"/>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N. personale assente per altri motivi;</w:t>
      </w:r>
    </w:p>
    <w:p w14:paraId="71FCE981" w14:textId="77777777" w:rsidR="00237BC3" w:rsidRPr="00237BC3" w:rsidRDefault="00237BC3" w:rsidP="00237BC3">
      <w:pPr>
        <w:numPr>
          <w:ilvl w:val="0"/>
          <w:numId w:val="1"/>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N. strutture interessate dallo sciopero espresse nel numero di plessi e di classi in cui si è registrata la totale e/o parziale riduzione del servizio; a tal riguardo si invitano le istituzioni scolastiche ad inserire con la massima precisione tali dati avendo cura di seguire le istruzioni e le FAQ disponibili dell’Area dei Manuali SIDI già inviate alle scuole con mail del 25 novembre 2020.</w:t>
      </w:r>
    </w:p>
    <w:p w14:paraId="0E96F546"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xml:space="preserve">Al termine della rilevazione, come di consueto,  sarà cura di questo Ufficio rendere noti i dati complessivi di adesione trasferendoli sull’applicativo </w:t>
      </w:r>
      <w:proofErr w:type="spellStart"/>
      <w:r w:rsidRPr="00237BC3">
        <w:rPr>
          <w:rFonts w:ascii="Arial" w:eastAsia="Times New Roman" w:hAnsi="Arial" w:cs="Arial"/>
          <w:color w:val="000000"/>
          <w:lang w:eastAsia="it-IT"/>
        </w:rPr>
        <w:t>Gepas</w:t>
      </w:r>
      <w:proofErr w:type="spellEnd"/>
      <w:r w:rsidRPr="00237BC3">
        <w:rPr>
          <w:rFonts w:ascii="Arial" w:eastAsia="Times New Roman" w:hAnsi="Arial" w:cs="Arial"/>
          <w:color w:val="000000"/>
          <w:lang w:eastAsia="it-IT"/>
        </w:rPr>
        <w:t xml:space="preserve"> del Dipartimento Funzione Pubblica e pubblicandoli nella sezione “</w:t>
      </w:r>
      <w:r w:rsidRPr="00237BC3">
        <w:rPr>
          <w:rFonts w:ascii="Arial" w:eastAsia="Times New Roman" w:hAnsi="Arial" w:cs="Arial"/>
          <w:b/>
          <w:bCs/>
          <w:color w:val="000000"/>
          <w:lang w:eastAsia="it-IT"/>
        </w:rPr>
        <w:t>Diritto di sciopero</w:t>
      </w:r>
      <w:r w:rsidRPr="00237BC3">
        <w:rPr>
          <w:rFonts w:ascii="Arial" w:eastAsia="Times New Roman" w:hAnsi="Arial" w:cs="Arial"/>
          <w:color w:val="000000"/>
          <w:lang w:eastAsia="it-IT"/>
        </w:rPr>
        <w:t>” seguendo il percorso del sito Web del Ministero </w:t>
      </w:r>
      <w:r w:rsidRPr="00237BC3">
        <w:rPr>
          <w:rFonts w:ascii="Arial" w:eastAsia="Times New Roman" w:hAnsi="Arial" w:cs="Arial"/>
          <w:i/>
          <w:iCs/>
          <w:color w:val="000000"/>
          <w:lang w:eastAsia="it-IT"/>
        </w:rPr>
        <w:t>Argomenti e servizi/Sistema di istruzione/Diritto di sciopero</w:t>
      </w:r>
      <w:r w:rsidRPr="00237BC3">
        <w:rPr>
          <w:rFonts w:ascii="Arial" w:eastAsia="Times New Roman" w:hAnsi="Arial" w:cs="Arial"/>
          <w:color w:val="000000"/>
          <w:lang w:eastAsia="it-IT"/>
        </w:rPr>
        <w:t> e comunque raggiungibile all’indirizzo </w:t>
      </w:r>
      <w:hyperlink r:id="rId5" w:history="1">
        <w:r w:rsidRPr="00237BC3">
          <w:rPr>
            <w:rFonts w:ascii="Arial" w:eastAsia="Times New Roman" w:hAnsi="Arial" w:cs="Arial"/>
            <w:color w:val="467886"/>
            <w:u w:val="single"/>
            <w:lang w:eastAsia="it-IT"/>
          </w:rPr>
          <w:t>https://www.miur.gov.it/web/guest/diritto-di-sciopero</w:t>
        </w:r>
      </w:hyperlink>
      <w:r w:rsidRPr="00237BC3">
        <w:rPr>
          <w:rFonts w:ascii="Arial" w:eastAsia="Times New Roman" w:hAnsi="Arial" w:cs="Arial"/>
          <w:color w:val="000000"/>
          <w:lang w:eastAsia="it-IT"/>
        </w:rPr>
        <w:t> . Nella stessa sezione verrà pubblicata la presente nota ed ogni altra eventuale notizia riguardante lo sciopero in oggetto, compreso il dato di adesione.</w:t>
      </w:r>
    </w:p>
    <w:p w14:paraId="504C3833"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Analogamente, al fine di garantire la più ampia applicazione dell’indicazione di cui all’articolo 5 citato, i Dirigenti scolastici renderanno noto il dato di adesione allo sciopero relativo all’istituzione scolastica di competenza pubblicandolo sul proprio sito istituzionale anche facendo ricorso all’apposito prospetto che sarà possibile estrarre accedendo alla funzione “Statistiche Scioperi Archiviati” disponibile nell’applicativo SIDI “Rilevazione scioperi WEB” come descritto nel paragrafo 4.3.1 del relativo Manuale Utente.</w:t>
      </w:r>
    </w:p>
    <w:p w14:paraId="1714D818"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Si prega inoltre di richiamare l’attenzione dei Dirigenti scolastici sulle novità presenti tra gli adempimenti previsti dal nuovo Accordo, così come comunicato con nota 1275 del 13 gennaio 2021, in particolare in materia di:</w:t>
      </w:r>
    </w:p>
    <w:p w14:paraId="15B2C2D9"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informazione ai lavoratori</w:t>
      </w:r>
    </w:p>
    <w:p w14:paraId="05E9C62B"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raccolta delle adesioni</w:t>
      </w:r>
    </w:p>
    <w:p w14:paraId="74641019"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informazioni all’utenza comprensiva della valutazione motivata della eventuale riduzione del servizio;</w:t>
      </w:r>
    </w:p>
    <w:p w14:paraId="3DCA7CED"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lastRenderedPageBreak/>
        <w:t>·         pubblicazione del dato di adesione registrato dalla scuola.</w:t>
      </w:r>
    </w:p>
    <w:p w14:paraId="1C277507"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w:t>
      </w:r>
    </w:p>
    <w:p w14:paraId="30C15AB8"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In merito all’obbligo di informazione all’utenza, nel ricordare che i dirigenti scolastici potranno adottare le modalità che riterranno più opportune, viene messa a disposizione la scheda allegata alla presente, precompilata e riassuntiva delle informazioni richieste dall’Accordo, eventualmente da integrare con quanto di specifica competenza dell’istituzione scolastica e uno schema di avviso ai fini della pubblicazione sul sito internet istituzionale degli Uffici in indirizzo e delle istituzioni scolastiche.</w:t>
      </w:r>
    </w:p>
    <w:p w14:paraId="04C22222"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Qualora fossero adottate, in alternativa, altre soluzioni, si ricorda che:</w:t>
      </w:r>
    </w:p>
    <w:p w14:paraId="26A42B4D" w14:textId="77777777" w:rsidR="00237BC3" w:rsidRPr="00237BC3" w:rsidRDefault="00237BC3" w:rsidP="00237BC3">
      <w:pPr>
        <w:numPr>
          <w:ilvl w:val="0"/>
          <w:numId w:val="2"/>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il dettaglio dello sciopero è pubblicato sul Cruscotto degli scioperi nel pubblico impiego all’indirizzo: </w:t>
      </w:r>
      <w:hyperlink r:id="rId6" w:history="1">
        <w:r w:rsidRPr="00237BC3">
          <w:rPr>
            <w:rFonts w:ascii="Arial" w:eastAsia="Times New Roman" w:hAnsi="Arial" w:cs="Arial"/>
            <w:color w:val="467886"/>
            <w:u w:val="single"/>
            <w:lang w:eastAsia="it-IT"/>
          </w:rPr>
          <w:t>https://www.funzionepubblica.gov.it/content/dettaglio-sciopero?id_sciopero=346&amp;indirizzo_ricerca_back=/content/cruscotto-degli-scioperi-nel-pubblico-impiego</w:t>
        </w:r>
      </w:hyperlink>
      <w:r w:rsidRPr="00237BC3">
        <w:rPr>
          <w:rFonts w:ascii="Arial" w:eastAsia="Times New Roman" w:hAnsi="Arial" w:cs="Arial"/>
          <w:color w:val="000000"/>
          <w:lang w:eastAsia="it-IT"/>
        </w:rPr>
        <w:t>;</w:t>
      </w:r>
    </w:p>
    <w:p w14:paraId="031DDE40" w14:textId="77777777" w:rsidR="00237BC3" w:rsidRPr="00237BC3" w:rsidRDefault="00237BC3" w:rsidP="00237BC3">
      <w:pPr>
        <w:numPr>
          <w:ilvl w:val="0"/>
          <w:numId w:val="2"/>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xml:space="preserve">per la rappresentatività nazionale del sindacato promotore potranno essere consultate le apposite tabelle disponibili sul sito dell’ARAN (il Comparto scuola è alla pagina 7 e </w:t>
      </w:r>
      <w:proofErr w:type="spellStart"/>
      <w:r w:rsidRPr="00237BC3">
        <w:rPr>
          <w:rFonts w:ascii="Arial" w:eastAsia="Times New Roman" w:hAnsi="Arial" w:cs="Arial"/>
          <w:color w:val="000000"/>
          <w:lang w:eastAsia="it-IT"/>
        </w:rPr>
        <w:t>ss</w:t>
      </w:r>
      <w:proofErr w:type="spellEnd"/>
      <w:r w:rsidRPr="00237BC3">
        <w:rPr>
          <w:rFonts w:ascii="Arial" w:eastAsia="Times New Roman" w:hAnsi="Arial" w:cs="Arial"/>
          <w:color w:val="000000"/>
          <w:lang w:eastAsia="it-IT"/>
        </w:rPr>
        <w:t>, l’Area dalla pagina 16,</w:t>
      </w:r>
    </w:p>
    <w:p w14:paraId="2BE3F659" w14:textId="77777777" w:rsidR="00237BC3" w:rsidRPr="00237BC3" w:rsidRDefault="00237BC3" w:rsidP="00237BC3">
      <w:pPr>
        <w:spacing w:after="0" w:line="240" w:lineRule="auto"/>
        <w:rPr>
          <w:rFonts w:ascii="Arial" w:eastAsia="Times New Roman" w:hAnsi="Arial" w:cs="Arial"/>
          <w:color w:val="000000"/>
          <w:lang w:eastAsia="it-IT"/>
        </w:rPr>
      </w:pPr>
      <w:hyperlink r:id="rId7" w:history="1">
        <w:r w:rsidRPr="00237BC3">
          <w:rPr>
            <w:rFonts w:ascii="Arial" w:eastAsia="Times New Roman" w:hAnsi="Arial" w:cs="Arial"/>
            <w:color w:val="467886"/>
            <w:u w:val="single"/>
            <w:lang w:eastAsia="it-IT"/>
          </w:rPr>
          <w:t>https://www.aranagenzia.it/rappresentativita-sindacale-loader/rappresentativita/triennio-2022-2024-finale.html</w:t>
        </w:r>
      </w:hyperlink>
    </w:p>
    <w:p w14:paraId="636E778B" w14:textId="77777777" w:rsidR="00237BC3" w:rsidRPr="00237BC3" w:rsidRDefault="00237BC3" w:rsidP="00237BC3">
      <w:pPr>
        <w:numPr>
          <w:ilvl w:val="0"/>
          <w:numId w:val="3"/>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per i dati relativi all’ultima elezione della RSU si dovrà far riferimento ai verbali trasmessi all’ARAN a suo tempo;</w:t>
      </w:r>
    </w:p>
    <w:p w14:paraId="1FECFDB8" w14:textId="77777777" w:rsidR="00237BC3" w:rsidRPr="00237BC3" w:rsidRDefault="00237BC3" w:rsidP="00237BC3">
      <w:pPr>
        <w:numPr>
          <w:ilvl w:val="0"/>
          <w:numId w:val="3"/>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i dati globali di adesione ai precedenti scioperi nazionali potranno essere desunti consultando i relativi avvisi pubblicati sul sito </w:t>
      </w:r>
      <w:hyperlink r:id="rId8" w:history="1">
        <w:r w:rsidRPr="00237BC3">
          <w:rPr>
            <w:rFonts w:ascii="Arial" w:eastAsia="Times New Roman" w:hAnsi="Arial" w:cs="Arial"/>
            <w:color w:val="467886"/>
            <w:u w:val="single"/>
            <w:lang w:eastAsia="it-IT"/>
          </w:rPr>
          <w:t>https://www.miur.gov.it/web/guest/diritto-di-sciopero</w:t>
        </w:r>
      </w:hyperlink>
      <w:r w:rsidRPr="00237BC3">
        <w:rPr>
          <w:rFonts w:ascii="Arial" w:eastAsia="Times New Roman" w:hAnsi="Arial" w:cs="Arial"/>
          <w:color w:val="000000"/>
          <w:lang w:eastAsia="it-IT"/>
        </w:rPr>
        <w:t> di questo Ministero;</w:t>
      </w:r>
    </w:p>
    <w:p w14:paraId="61CE36BC" w14:textId="77777777" w:rsidR="00237BC3" w:rsidRPr="00237BC3" w:rsidRDefault="00237BC3" w:rsidP="00237BC3">
      <w:pPr>
        <w:numPr>
          <w:ilvl w:val="0"/>
          <w:numId w:val="3"/>
        </w:num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i dati di adesione ai precedenti scioperi a livello di scuola sono disponibili nella sezione “Statistiche” presente nell’applicativo SIDI “Rilevazione scioperi web”.</w:t>
      </w:r>
    </w:p>
    <w:p w14:paraId="3F16C1A8"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In ogni caso, i dirigenti scolastici dovranno completare l’informazione all’utenza formulando una attendibile valutazione prognostica circa la diminuzione del servizio evitando mere dichiarazioni di carattere generale.</w:t>
      </w:r>
    </w:p>
    <w:p w14:paraId="6710316E"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Infine, si raccomanda l’attenta compilazione del dato di adesione secondo le modalità indicate nel Manuale utente dell’applicativo “Rilevazione scioperi WEB” e nelle relative FAQ disponibili anche nell’apposita sezione del SIDI </w:t>
      </w:r>
      <w:hyperlink r:id="rId9" w:history="1">
        <w:r w:rsidRPr="00237BC3">
          <w:rPr>
            <w:rFonts w:ascii="Arial" w:eastAsia="Times New Roman" w:hAnsi="Arial" w:cs="Arial"/>
            <w:color w:val="467886"/>
            <w:u w:val="single"/>
            <w:lang w:eastAsia="it-IT"/>
          </w:rPr>
          <w:t>https://sidi.pubblica.istruzione.it/sidi-web/dettaglio-documento/rilevazione-scioperi</w:t>
        </w:r>
      </w:hyperlink>
      <w:r w:rsidRPr="00237BC3">
        <w:rPr>
          <w:rFonts w:ascii="Arial" w:eastAsia="Times New Roman" w:hAnsi="Arial" w:cs="Arial"/>
          <w:color w:val="000000"/>
          <w:lang w:eastAsia="it-IT"/>
        </w:rPr>
        <w:t>.</w:t>
      </w:r>
    </w:p>
    <w:p w14:paraId="73453C46"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w:t>
      </w:r>
    </w:p>
    <w:p w14:paraId="4226382D"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xml:space="preserve">Si informa, altresì, che il sindacato </w:t>
      </w:r>
      <w:proofErr w:type="spellStart"/>
      <w:r w:rsidRPr="00237BC3">
        <w:rPr>
          <w:rFonts w:ascii="Arial" w:eastAsia="Times New Roman" w:hAnsi="Arial" w:cs="Arial"/>
          <w:color w:val="000000"/>
          <w:lang w:eastAsia="it-IT"/>
        </w:rPr>
        <w:t>Saese</w:t>
      </w:r>
      <w:proofErr w:type="spellEnd"/>
      <w:r w:rsidRPr="00237BC3">
        <w:rPr>
          <w:rFonts w:ascii="Arial" w:eastAsia="Times New Roman" w:hAnsi="Arial" w:cs="Arial"/>
          <w:color w:val="000000"/>
          <w:lang w:eastAsia="it-IT"/>
        </w:rPr>
        <w:t xml:space="preserve"> ha indetto, per la medesima data, un’astensione nazionale dal lavoro. In merito a quest’ultima iniziativa è intervenuta la Commissione di garanzia sullo sciopero che, con Delibera del 25 settembre 2024 e, da ultimo, con Delibera del 10 ottobre 2024, comunicata in data odierna, ha statuito, confermando il proprio consolidato orientamento, che la predetta iniziativa “</w:t>
      </w:r>
      <w:r w:rsidRPr="00237BC3">
        <w:rPr>
          <w:rFonts w:ascii="Arial" w:eastAsia="Times New Roman" w:hAnsi="Arial" w:cs="Arial"/>
          <w:i/>
          <w:iCs/>
          <w:color w:val="000000"/>
          <w:lang w:eastAsia="it-IT"/>
        </w:rPr>
        <w:t>risulta estranea all’esercizio del diritto di sciopero costituzionalmente garantito dall’art. 40</w:t>
      </w:r>
      <w:r w:rsidRPr="00237BC3">
        <w:rPr>
          <w:rFonts w:ascii="Arial" w:eastAsia="Times New Roman" w:hAnsi="Arial" w:cs="Arial"/>
          <w:color w:val="000000"/>
          <w:lang w:eastAsia="it-IT"/>
        </w:rPr>
        <w:t>”, e che “[…] </w:t>
      </w:r>
      <w:r w:rsidRPr="00237BC3">
        <w:rPr>
          <w:rFonts w:ascii="Arial" w:eastAsia="Times New Roman" w:hAnsi="Arial" w:cs="Arial"/>
          <w:i/>
          <w:iCs/>
          <w:color w:val="000000"/>
          <w:lang w:eastAsia="it-IT"/>
        </w:rPr>
        <w:t>sulla base delle suesposte considerazioni</w:t>
      </w:r>
      <w:r w:rsidRPr="00237BC3">
        <w:rPr>
          <w:rFonts w:ascii="Arial" w:eastAsia="Times New Roman" w:hAnsi="Arial" w:cs="Arial"/>
          <w:color w:val="000000"/>
          <w:lang w:eastAsia="it-IT"/>
        </w:rPr>
        <w:t> […] </w:t>
      </w:r>
      <w:r w:rsidRPr="00237BC3">
        <w:rPr>
          <w:rFonts w:ascii="Arial" w:eastAsia="Times New Roman" w:hAnsi="Arial" w:cs="Arial"/>
          <w:i/>
          <w:iCs/>
          <w:color w:val="000000"/>
          <w:lang w:eastAsia="it-IT"/>
        </w:rPr>
        <w:t xml:space="preserve">si esonerano il Dipartimento della Funzione Pubblica presso la Presidenza del Consiglio dei ministri, il Ministero dell’istruzione e del merito e gli Uffici scolastici regionali dall’onere di diramare la notizia dello sciopero proclamato dall’Organizzazione sindacale </w:t>
      </w:r>
      <w:proofErr w:type="spellStart"/>
      <w:r w:rsidRPr="00237BC3">
        <w:rPr>
          <w:rFonts w:ascii="Arial" w:eastAsia="Times New Roman" w:hAnsi="Arial" w:cs="Arial"/>
          <w:i/>
          <w:iCs/>
          <w:color w:val="000000"/>
          <w:lang w:eastAsia="it-IT"/>
        </w:rPr>
        <w:t>Saese</w:t>
      </w:r>
      <w:proofErr w:type="spellEnd"/>
      <w:r w:rsidRPr="00237BC3">
        <w:rPr>
          <w:rFonts w:ascii="Arial" w:eastAsia="Times New Roman" w:hAnsi="Arial" w:cs="Arial"/>
          <w:i/>
          <w:iCs/>
          <w:color w:val="000000"/>
          <w:lang w:eastAsia="it-IT"/>
        </w:rPr>
        <w:t xml:space="preserve"> per l’intera giornata del 18 ottobre 2024</w:t>
      </w:r>
      <w:r w:rsidRPr="00237BC3">
        <w:rPr>
          <w:rFonts w:ascii="Arial" w:eastAsia="Times New Roman" w:hAnsi="Arial" w:cs="Arial"/>
          <w:color w:val="000000"/>
          <w:lang w:eastAsia="it-IT"/>
        </w:rPr>
        <w:t> […]”.</w:t>
      </w:r>
    </w:p>
    <w:p w14:paraId="4F45DBCE"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w:t>
      </w:r>
    </w:p>
    <w:p w14:paraId="460E5649"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Si informa, infine, che la presente comunicazione sarà anticipata, a titolo collaborativo, alle Istituzioni scolastiche, fermi restando tutti gli adempimenti di competenza di codesti Uffici scolastici regionali.</w:t>
      </w:r>
    </w:p>
    <w:p w14:paraId="2F11104D"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 </w:t>
      </w:r>
    </w:p>
    <w:p w14:paraId="3CAB3563" w14:textId="77777777" w:rsidR="00237BC3" w:rsidRPr="00237BC3" w:rsidRDefault="00237BC3" w:rsidP="00237BC3">
      <w:pPr>
        <w:spacing w:after="0" w:line="240" w:lineRule="auto"/>
        <w:rPr>
          <w:rFonts w:ascii="Arial" w:eastAsia="Times New Roman" w:hAnsi="Arial" w:cs="Arial"/>
          <w:color w:val="000000"/>
          <w:lang w:eastAsia="it-IT"/>
        </w:rPr>
      </w:pPr>
      <w:r w:rsidRPr="00237BC3">
        <w:rPr>
          <w:rFonts w:ascii="Arial" w:eastAsia="Times New Roman" w:hAnsi="Arial" w:cs="Arial"/>
          <w:color w:val="000000"/>
          <w:lang w:eastAsia="it-IT"/>
        </w:rPr>
        <w:t>Nel fare affidamento nel consueto tempestivo adempimento di tutti i soggetti ai vari livelli coinvolti, si ringrazia per la collaborazione.</w:t>
      </w:r>
    </w:p>
    <w:p w14:paraId="0D6056F1" w14:textId="77777777" w:rsidR="00237BC3" w:rsidRDefault="00237BC3" w:rsidP="00237BC3"/>
    <w:sectPr w:rsidR="00237BC3" w:rsidSect="00237B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42F23"/>
    <w:multiLevelType w:val="multilevel"/>
    <w:tmpl w:val="00CC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E57AE"/>
    <w:multiLevelType w:val="multilevel"/>
    <w:tmpl w:val="DDE4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803460"/>
    <w:multiLevelType w:val="multilevel"/>
    <w:tmpl w:val="E3DE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C3"/>
    <w:rsid w:val="00237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094B"/>
  <w15:chartTrackingRefBased/>
  <w15:docId w15:val="{5F928E60-EABF-44F0-B39C-66FD47B0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237BC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37BC3"/>
    <w:rPr>
      <w:rFonts w:ascii="Times New Roman" w:eastAsia="Times New Roman" w:hAnsi="Times New Roman" w:cs="Times New Roman"/>
      <w:b/>
      <w:bCs/>
      <w:sz w:val="27"/>
      <w:szCs w:val="27"/>
      <w:lang w:eastAsia="it-IT"/>
    </w:rPr>
  </w:style>
  <w:style w:type="character" w:customStyle="1" w:styleId="protocollogreen">
    <w:name w:val="protocollo_green"/>
    <w:basedOn w:val="Carpredefinitoparagrafo"/>
    <w:rsid w:val="00237BC3"/>
  </w:style>
  <w:style w:type="character" w:customStyle="1" w:styleId="bold">
    <w:name w:val="bold"/>
    <w:basedOn w:val="Carpredefinitoparagrafo"/>
    <w:rsid w:val="0023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692">
      <w:bodyDiv w:val="1"/>
      <w:marLeft w:val="0"/>
      <w:marRight w:val="0"/>
      <w:marTop w:val="0"/>
      <w:marBottom w:val="0"/>
      <w:divBdr>
        <w:top w:val="none" w:sz="0" w:space="0" w:color="auto"/>
        <w:left w:val="none" w:sz="0" w:space="0" w:color="auto"/>
        <w:bottom w:val="none" w:sz="0" w:space="0" w:color="auto"/>
        <w:right w:val="none" w:sz="0" w:space="0" w:color="auto"/>
      </w:divBdr>
    </w:div>
    <w:div w:id="14246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ritto-di-sciopero" TargetMode="External"/><Relationship Id="rId3" Type="http://schemas.openxmlformats.org/officeDocument/2006/relationships/settings" Target="settings.xml"/><Relationship Id="rId7" Type="http://schemas.openxmlformats.org/officeDocument/2006/relationships/hyperlink" Target="https://www.aranagenzia.it/rappresentativita-sindacale-loader/rappresentativita/triennio-2022-2024-fina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zionepubblica.gov.it/content/dettaglio-sciopero?id_sciopero=346&amp;indirizzo_ricerca_back=/content/cruscotto-degli-scioperi-nel-pubblico-impiego" TargetMode="External"/><Relationship Id="rId11" Type="http://schemas.openxmlformats.org/officeDocument/2006/relationships/theme" Target="theme/theme1.xml"/><Relationship Id="rId5" Type="http://schemas.openxmlformats.org/officeDocument/2006/relationships/hyperlink" Target="https://www.miur.gov.it/web/guest/diritto-di-sciope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di.pubblica.istruzione.it/sidi-web/dettaglio-documento/rilevazione-sciope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LEIC88900T - TAURISANO POLO 1</dc:creator>
  <cp:keywords/>
  <dc:description/>
  <cp:lastModifiedBy>LEIC88900T - TAURISANO POLO 1</cp:lastModifiedBy>
  <cp:revision>1</cp:revision>
  <dcterms:created xsi:type="dcterms:W3CDTF">2024-10-15T06:53:00Z</dcterms:created>
  <dcterms:modified xsi:type="dcterms:W3CDTF">2024-10-15T06:56:00Z</dcterms:modified>
</cp:coreProperties>
</file>